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377" w:rsidRDefault="001B5377" w:rsidP="001B5377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Қысқамерзімді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жоспар</w:t>
      </w:r>
      <w:proofErr w:type="spellEnd"/>
    </w:p>
    <w:p w:rsidR="001B5377" w:rsidRDefault="001B5377" w:rsidP="001B53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№1-сабақ</w:t>
      </w:r>
    </w:p>
    <w:p w:rsidR="001B5377" w:rsidRDefault="001B5377" w:rsidP="001B5377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Сабақтың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тақырыбы</w:t>
      </w:r>
      <w:proofErr w:type="spellEnd"/>
      <w:r>
        <w:rPr>
          <w:rFonts w:ascii="Times New Roman" w:hAnsi="Times New Roman" w:cs="Times New Roman"/>
          <w:b/>
        </w:rPr>
        <w:t>:</w:t>
      </w:r>
      <w:r>
        <w:t xml:space="preserve"> </w:t>
      </w:r>
      <w:proofErr w:type="spellStart"/>
      <w:r>
        <w:rPr>
          <w:rFonts w:ascii="Times New Roman" w:hAnsi="Times New Roman" w:cs="Times New Roman"/>
          <w:b/>
        </w:rPr>
        <w:t>Қазақстан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аумағындағы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ерте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мемлекеттердің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саяси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ұйымдасуы</w:t>
      </w:r>
      <w:proofErr w:type="spellEnd"/>
    </w:p>
    <w:tbl>
      <w:tblPr>
        <w:tblStyle w:val="Style2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6915"/>
      </w:tblGrid>
      <w:tr w:rsidR="001B5377" w:rsidTr="001B5377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Бөлім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69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территориясындағы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ерте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мемлекеттер</w:t>
            </w:r>
            <w:proofErr w:type="spellEnd"/>
          </w:p>
        </w:tc>
      </w:tr>
      <w:tr w:rsidR="001B5377" w:rsidTr="001B5377"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Педагогтің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аты-жөні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B5377" w:rsidRPr="001B5377" w:rsidRDefault="001B537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Турдуниязова Н.Д.</w:t>
            </w:r>
          </w:p>
        </w:tc>
      </w:tr>
      <w:tr w:rsidR="001B5377" w:rsidTr="001B5377"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B5377" w:rsidRPr="001B5377" w:rsidRDefault="001B537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09.01.2025</w:t>
            </w:r>
          </w:p>
        </w:tc>
      </w:tr>
      <w:tr w:rsidR="001B5377" w:rsidTr="001B5377"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77" w:rsidRPr="001B5377" w:rsidRDefault="001B5377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Сыныбы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kk-KZ"/>
              </w:rPr>
              <w:t xml:space="preserve"> 10 А</w:t>
            </w:r>
          </w:p>
        </w:tc>
        <w:tc>
          <w:tcPr>
            <w:tcW w:w="6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Pr="001B5377" w:rsidRDefault="001B5377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Қатысушылар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саны: </w:t>
            </w:r>
            <w:r>
              <w:rPr>
                <w:rFonts w:ascii="Times New Roman" w:hAnsi="Times New Roman" w:cs="Times New Roman"/>
                <w:lang w:val="kk-KZ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</w:rPr>
              <w:t>Қатыспағандар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саны:</w:t>
            </w:r>
            <w:r>
              <w:rPr>
                <w:rFonts w:ascii="Times New Roman" w:hAnsi="Times New Roman" w:cs="Times New Roman"/>
                <w:lang w:val="kk-KZ"/>
              </w:rPr>
              <w:t xml:space="preserve"> 18</w:t>
            </w:r>
          </w:p>
        </w:tc>
      </w:tr>
      <w:tr w:rsidR="001B5377" w:rsidTr="001B5377"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тақырыбы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b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аумағындағы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ерте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мемлекеттердің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саяси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ұйымдасуы</w:t>
            </w:r>
            <w:bookmarkEnd w:id="0"/>
            <w:proofErr w:type="spellEnd"/>
          </w:p>
        </w:tc>
      </w:tr>
      <w:tr w:rsidR="001B5377" w:rsidTr="001B5377"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бағдарламасына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сәйкес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мақсаты</w:t>
            </w:r>
            <w:proofErr w:type="spellEnd"/>
          </w:p>
        </w:tc>
        <w:tc>
          <w:tcPr>
            <w:tcW w:w="6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10.3.1.1 </w:t>
            </w:r>
            <w:proofErr w:type="spellStart"/>
            <w:r>
              <w:rPr>
                <w:rFonts w:ascii="Times New Roman" w:hAnsi="Times New Roman" w:cs="Times New Roman"/>
              </w:rPr>
              <w:t>Қазақстандағы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көшпенділердегі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мемлекеттілік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белгілерін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анықтау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мемлекет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билік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»</w:t>
            </w:r>
            <w:proofErr w:type="gramEnd"/>
            <w:r>
              <w:rPr>
                <w:rFonts w:ascii="Times New Roman" w:hAnsi="Times New Roman" w:cs="Times New Roman"/>
              </w:rPr>
              <w:t>, «</w:t>
            </w:r>
            <w:proofErr w:type="spellStart"/>
            <w:r>
              <w:rPr>
                <w:rFonts w:ascii="Times New Roman" w:hAnsi="Times New Roman" w:cs="Times New Roman"/>
              </w:rPr>
              <w:t>саяси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ұйым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ұғымдарын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пайдалану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1B5377" w:rsidTr="001B5377"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Барлық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:</w:t>
            </w:r>
          </w:p>
          <w:p w:rsidR="001B5377" w:rsidRDefault="001B537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алушылар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аумағындағы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ерте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мемлекеттердің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саяси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ұйымдасуы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тақырыбымен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танысады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B5377" w:rsidRDefault="001B5377">
            <w:pP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Көпшілік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:</w:t>
            </w:r>
          </w:p>
          <w:p w:rsidR="001B5377" w:rsidRDefault="001B5377">
            <w:pPr>
              <w:rPr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алушылар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аумағындағы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ерте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мемлекеттердің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саяси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ұйымдасуы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тақырыбын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талдауды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біледі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1B5377" w:rsidRDefault="001B5377">
            <w:pP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Кейбір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үшін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:</w:t>
            </w:r>
          </w:p>
          <w:p w:rsidR="001B5377" w:rsidRDefault="001B5377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алушылар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Қазақстан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аумағындағы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ерте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мемлекеттердің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саяси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ұйымдасуы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тақырыбын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сипаттап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алады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1B5377" w:rsidTr="001B5377">
        <w:tc>
          <w:tcPr>
            <w:tcW w:w="34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Құндылықтарға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баулу:</w:t>
            </w:r>
          </w:p>
        </w:tc>
        <w:tc>
          <w:tcPr>
            <w:tcW w:w="6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 w:rsidP="001B53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Бұл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оқушыларда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шығармашылық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сын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тұрғысынан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ойлауы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функционалдық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сауаттылығы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қарым-қатынас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жасау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қабілеті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жауапкершілігі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артады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Сонымен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қатар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өмір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бойы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оқуға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еңбеу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етуге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Қазақстандық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патриотизм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азаматтық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жауапкершілікке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деген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дағдысы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қалыптасады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1B5377" w:rsidRDefault="001B5377" w:rsidP="001B5377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Сабақтың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барысы</w:t>
      </w:r>
      <w:proofErr w:type="spellEnd"/>
      <w:r>
        <w:rPr>
          <w:rFonts w:ascii="Times New Roman" w:hAnsi="Times New Roman" w:cs="Times New Roman"/>
          <w:b/>
        </w:rPr>
        <w:t>:</w:t>
      </w:r>
    </w:p>
    <w:tbl>
      <w:tblPr>
        <w:tblStyle w:val="Style21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160"/>
        <w:gridCol w:w="390"/>
        <w:gridCol w:w="2115"/>
        <w:gridCol w:w="135"/>
        <w:gridCol w:w="465"/>
        <w:gridCol w:w="2160"/>
        <w:gridCol w:w="1500"/>
      </w:tblGrid>
      <w:tr w:rsidR="001B5377" w:rsidTr="001B5377"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кезеңі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Уақыты</w:t>
            </w:r>
            <w:proofErr w:type="spellEnd"/>
          </w:p>
        </w:tc>
        <w:tc>
          <w:tcPr>
            <w:tcW w:w="21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Педагогтің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іс-әрекеті</w:t>
            </w:r>
            <w:proofErr w:type="spellEnd"/>
          </w:p>
        </w:tc>
        <w:tc>
          <w:tcPr>
            <w:tcW w:w="250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Оқушының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іс-әрекеті</w:t>
            </w:r>
            <w:proofErr w:type="spellEnd"/>
          </w:p>
        </w:tc>
        <w:tc>
          <w:tcPr>
            <w:tcW w:w="274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Бағалау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Ресурстар</w:t>
            </w:r>
            <w:proofErr w:type="spellEnd"/>
          </w:p>
        </w:tc>
      </w:tr>
      <w:tr w:rsidR="001B5377" w:rsidTr="001B5377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басы</w:t>
            </w:r>
          </w:p>
          <w:p w:rsidR="001B5377" w:rsidRDefault="001B5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Қызығушылықты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ояту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5377" w:rsidRDefault="001B5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мин.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B5377" w:rsidRDefault="001B53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(Ұ).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Ұйымдастыру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кезеңі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1B5377" w:rsidRDefault="001B5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Оқушылармен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амандасу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түгендеу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5377" w:rsidRDefault="001B5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Ынтымақтастық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атмосферасын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қалыптастыру</w:t>
            </w:r>
            <w:proofErr w:type="spellEnd"/>
          </w:p>
          <w:p w:rsidR="001B5377" w:rsidRDefault="001B5377">
            <w:pPr>
              <w:jc w:val="both"/>
              <w:rPr>
                <w:rFonts w:ascii="Times New Roman" w:hAnsi="Times New Roman" w:cs="Times New Roman"/>
              </w:rPr>
            </w:pPr>
          </w:p>
          <w:p w:rsidR="001B5377" w:rsidRDefault="001B53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Мақсаты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бір-біріне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тілек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білдіреді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тыңдау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дағдыларын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дамытуға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бағытталады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сондай-ақ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барлық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қатыстырылуы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сабаққа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белсенділігі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артады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5377" w:rsidRDefault="001B53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Тиімділігі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бір-біріне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тілек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жақындасады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көңіл-күйін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көтереді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бауырмалдығын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оятады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5377" w:rsidRDefault="001B5377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Саралау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Бұл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жерде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саралаудың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Жіктеу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тәсілі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көрінеді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оқуға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қызығушылығын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арттыру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мақсатында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мүмкіндігінше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оларға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таңдау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еркіндігі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highlight w:val="white"/>
              </w:rPr>
              <w:t>беріледі</w:t>
            </w:r>
            <w:proofErr w:type="spellEnd"/>
            <w:r>
              <w:rPr>
                <w:rFonts w:ascii="Times New Roman" w:hAnsi="Times New Roman" w:cs="Times New Roman"/>
                <w:highlight w:val="white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Оқулық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дәптері</w:t>
            </w:r>
            <w:proofErr w:type="spellEnd"/>
          </w:p>
          <w:p w:rsidR="001B5377" w:rsidRDefault="001B5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Кітап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дәптер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қалам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суреттері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бейнеленген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қима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қағаздар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топтамасы</w:t>
            </w:r>
            <w:proofErr w:type="spellEnd"/>
          </w:p>
          <w:p w:rsidR="001B5377" w:rsidRDefault="001B5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ДК экраны</w:t>
            </w:r>
          </w:p>
        </w:tc>
      </w:tr>
      <w:tr w:rsidR="001B5377" w:rsidTr="001B5377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377" w:rsidRDefault="001B537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Жаңа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сабаққа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кіріспе</w:t>
            </w:r>
            <w:proofErr w:type="spellEnd"/>
          </w:p>
          <w:p w:rsidR="001B5377" w:rsidRDefault="001B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(Ұ)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Миға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шабуыл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әдісі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өткен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тақырыппен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жаңа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сабақты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байланыстыру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мақсатында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ой </w:t>
            </w:r>
            <w:proofErr w:type="spellStart"/>
            <w:r>
              <w:rPr>
                <w:rFonts w:ascii="Times New Roman" w:hAnsi="Times New Roman" w:cs="Times New Roman"/>
              </w:rPr>
              <w:t>қозғау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сұрақтарын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ұжымдық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талқылау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Оқушыларға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жалпылама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төмендегі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сұрақтар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жаттығу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түрлері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беріледі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Әр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оқушы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оймен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бөліседі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Өзгенің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пікірін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толықтырады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сұрақтарға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жауап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беріп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өзара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ұжымдық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талқылау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жасағаннан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кейін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мұғалім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оқушыларға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тақырыбы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мақсатымен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таныстырады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Қазақстандағы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көшпелілер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мемлекеттерінің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негізгі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белгілері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Ерте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көшпелілер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мемлекеттерінің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қалыптасуы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Мемлекет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дегеніміз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Гуньмо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дегеніміз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Жылдам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әрі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функционалды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түрде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сыни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ойлануды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дамыту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Тиімділігі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оқушының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танымдық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дағдысы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артады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Сонымен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оқушыға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өмірмен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байланысын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көрсетеді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тақырыбы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</w:rPr>
              <w:t>мақсатын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анықтауға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мүмкіндік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береді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5377" w:rsidRDefault="001B537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Саралау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Бұл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жерде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саралаудың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«Диалог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қолдау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көрсету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тәсілі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көрінеді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Дұрыс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мағынада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жауап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беруге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бағыттау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мақсатында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кейбір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оқушыларға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ашық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сұрақтар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ал </w:t>
            </w:r>
            <w:proofErr w:type="spellStart"/>
            <w:r>
              <w:rPr>
                <w:rFonts w:ascii="Times New Roman" w:hAnsi="Times New Roman" w:cs="Times New Roman"/>
              </w:rPr>
              <w:t>кейбір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көмек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қажет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ететін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оқушыларға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жетелеуші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сұрақтар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қойылады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Өз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ойын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дұрыс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мағынада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білдіріп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талқылауға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белсенділікпен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қатысқан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оқушыға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Жарайсың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!»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мадақтау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сөзімен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ынталандыру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1B5377" w:rsidTr="001B5377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ортасы</w:t>
            </w:r>
            <w:proofErr w:type="spellEnd"/>
          </w:p>
          <w:p w:rsidR="001B5377" w:rsidRDefault="001B5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Мағынаны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ашу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мин.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Оқулықтағы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жаңа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мәтінін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оқуға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тапсырма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береді</w:t>
            </w:r>
            <w:proofErr w:type="spellEnd"/>
          </w:p>
        </w:tc>
        <w:tc>
          <w:tcPr>
            <w:tcW w:w="264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Оқулықты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танысып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шығады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Тірек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сөздермен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танысып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дәптерлеріне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жазып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Дескриптор: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</w:rPr>
              <w:t xml:space="preserve"> - 4 балл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аумағындағы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мемлекеттердің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саяси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ұйымдасуын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сипаттап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көрсетеді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Тақырыпқа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байланысты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интернет </w:t>
            </w:r>
            <w:proofErr w:type="spellStart"/>
            <w:r>
              <w:rPr>
                <w:rFonts w:ascii="Times New Roman" w:hAnsi="Times New Roman" w:cs="Times New Roman"/>
              </w:rPr>
              <w:t>көздерін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пайдаланып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бөліп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шығару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мүшелерімен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танысады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B5377" w:rsidTr="001B5377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377" w:rsidRDefault="001B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Тапсырмалар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айдарындағы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1- </w:t>
            </w:r>
            <w:proofErr w:type="spellStart"/>
            <w:r>
              <w:rPr>
                <w:rFonts w:ascii="Times New Roman" w:hAnsi="Times New Roman" w:cs="Times New Roman"/>
              </w:rPr>
              <w:t>тапсырманы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орындатады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бақылайды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мысал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үлгі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көрсетеді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1-тапсырма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t xml:space="preserve">1. </w:t>
            </w:r>
            <w:r>
              <w:rPr>
                <w:rFonts w:ascii="Times New Roman" w:hAnsi="Times New Roman" w:cs="Times New Roman"/>
              </w:rPr>
              <w:t xml:space="preserve">Термин </w:t>
            </w:r>
            <w:proofErr w:type="spellStart"/>
            <w:r>
              <w:rPr>
                <w:rFonts w:ascii="Times New Roman" w:hAnsi="Times New Roman" w:cs="Times New Roman"/>
              </w:rPr>
              <w:t>сөздермен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Гуньмо</w:t>
            </w:r>
            <w:proofErr w:type="spellEnd"/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Шаньюй</w:t>
            </w:r>
            <w:proofErr w:type="spellEnd"/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Түменбасы</w:t>
            </w:r>
            <w:proofErr w:type="spellEnd"/>
          </w:p>
        </w:tc>
        <w:tc>
          <w:tcPr>
            <w:tcW w:w="259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Дескриптор: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</w:rPr>
              <w:t xml:space="preserve"> - 3 балл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Термин </w:t>
            </w:r>
            <w:proofErr w:type="spellStart"/>
            <w:r>
              <w:rPr>
                <w:rFonts w:ascii="Times New Roman" w:hAnsi="Times New Roman" w:cs="Times New Roman"/>
              </w:rPr>
              <w:t>сөздермен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жасайды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Гуньмо</w:t>
            </w:r>
            <w:proofErr w:type="spellEnd"/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Шаньюй</w:t>
            </w:r>
            <w:proofErr w:type="spellEnd"/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Түменбасы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экраны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10-сынып </w:t>
            </w:r>
            <w:proofErr w:type="spellStart"/>
            <w:r>
              <w:rPr>
                <w:rFonts w:ascii="Times New Roman" w:hAnsi="Times New Roman" w:cs="Times New Roman"/>
              </w:rPr>
              <w:t>оқулығы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дәптерлері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Слайд.</w:t>
            </w:r>
          </w:p>
        </w:tc>
      </w:tr>
      <w:tr w:rsidR="001B5377" w:rsidTr="001B5377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377" w:rsidRDefault="001B537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Тапсырмалар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айдарындағы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2- </w:t>
            </w:r>
            <w:proofErr w:type="spellStart"/>
            <w:r>
              <w:rPr>
                <w:rFonts w:ascii="Times New Roman" w:hAnsi="Times New Roman" w:cs="Times New Roman"/>
              </w:rPr>
              <w:t>тапсырманы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орындатады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бақылайды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мысал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үлгі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көрсетеді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B5377" w:rsidRDefault="001B537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2-тапсырма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</w:rPr>
              <w:t>Көшпелілер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мемлекеттерінің</w:t>
            </w:r>
            <w:proofErr w:type="spellEnd"/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үлгілерін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анықта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Кестені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толтыру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tbl>
            <w:tblPr>
              <w:tblStyle w:val="Style22"/>
              <w:tblW w:w="0" w:type="auto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795"/>
              <w:gridCol w:w="795"/>
            </w:tblGrid>
            <w:tr w:rsidR="001B5377"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5377" w:rsidRDefault="001B537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Көшпелілер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5377" w:rsidRDefault="001B537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Негізгі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белгілері</w:t>
                  </w:r>
                  <w:proofErr w:type="spellEnd"/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B5377" w:rsidRDefault="001B5377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Ерекшеліктері</w:t>
                  </w:r>
                  <w:proofErr w:type="spellEnd"/>
                </w:p>
              </w:tc>
            </w:tr>
            <w:tr w:rsidR="001B5377">
              <w:tc>
                <w:tcPr>
                  <w:tcW w:w="795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B5377" w:rsidRDefault="001B537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B5377" w:rsidRDefault="001B537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B5377" w:rsidRDefault="001B537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B5377" w:rsidRDefault="001B5377">
            <w:pPr>
              <w:rPr>
                <w:rFonts w:ascii="Times New Roman" w:hAnsi="Times New Roman" w:cs="Times New Roman"/>
              </w:rPr>
            </w:pP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Дескриптор: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</w:rPr>
              <w:t xml:space="preserve"> - 3 балл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Көшпелілер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мемлекеттерінің</w:t>
            </w:r>
            <w:proofErr w:type="spellEnd"/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үлгілерін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анықта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Кестені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толтырады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экраны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10-сынып </w:t>
            </w:r>
            <w:proofErr w:type="spellStart"/>
            <w:r>
              <w:rPr>
                <w:rFonts w:ascii="Times New Roman" w:hAnsi="Times New Roman" w:cs="Times New Roman"/>
              </w:rPr>
              <w:t>оқулығы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дәптерлері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Слайд.</w:t>
            </w:r>
          </w:p>
        </w:tc>
      </w:tr>
      <w:tr w:rsidR="001B5377" w:rsidTr="001B5377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соңы</w:t>
            </w:r>
            <w:proofErr w:type="spellEnd"/>
          </w:p>
          <w:p w:rsidR="001B5377" w:rsidRDefault="001B5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Ой </w:t>
            </w:r>
            <w:proofErr w:type="spellStart"/>
            <w:r>
              <w:rPr>
                <w:rFonts w:ascii="Times New Roman" w:hAnsi="Times New Roman" w:cs="Times New Roman"/>
              </w:rPr>
              <w:t>толғаныс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5377" w:rsidRDefault="001B5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</w:t>
            </w:r>
          </w:p>
          <w:p w:rsidR="001B5377" w:rsidRDefault="001B5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мин.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Еркін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микрофон»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әдісі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Мұғалім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сабақты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қорытындылау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мақсатында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сабаққа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көзқарасын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рефлексиясын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тыңдайды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Оқушы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алған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білімін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білуге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дағдыланады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Тиімділігі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Тақырып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оқушылардың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пікірін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анықтайды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Жинақталған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деректердің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құнды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болуын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қадағалайды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5377" w:rsidRDefault="001B537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Саралау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Бұл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кезеңде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саралаудың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Қорытынды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тәсілі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көрінеді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B5377" w:rsidRDefault="001B5377">
            <w:pPr>
              <w:rPr>
                <w:rFonts w:ascii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Оқушылар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бүгінгі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мақсатына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жеткізетін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тапсырмалар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орындауына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қарай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өз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түсінгенін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пікірін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өз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ойын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сабаққа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қорытынды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жасайды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Мұғалім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оқушыларды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Жапондық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әдісі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бағалайды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Яғни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Дұрыс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келісемін</w:t>
            </w:r>
            <w:proofErr w:type="spellEnd"/>
            <w:r>
              <w:rPr>
                <w:rFonts w:ascii="Times New Roman" w:hAnsi="Times New Roman" w:cs="Times New Roman"/>
                <w:i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Толықтырамын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басқа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көзқарасым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бар», «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Менің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сұрағым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бар».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Сонымен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қатар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1-10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баллдық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жүйе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сабаққа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қатысу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белсенділігі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бағаланады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Рисунок 2" descr="C:\Users\Dell\AppData\Local\Temp\ksohtml15132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AppData\Local\Temp\ksohtml15132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5377" w:rsidRDefault="001B5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85800" cy="514350"/>
                  <wp:effectExtent l="0" t="0" r="0" b="0"/>
                  <wp:docPr id="1" name="Рисунок 1" descr="C:\Users\Dell\AppData\Local\Temp\ksohtml15132\wp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AppData\Local\Temp\ksohtml15132\wp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377" w:rsidTr="001B5377">
        <w:tc>
          <w:tcPr>
            <w:tcW w:w="396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Саралау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Сіз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тәсілмен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көбірек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қолдау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көрсетпексіз</w:t>
            </w:r>
            <w:proofErr w:type="spellEnd"/>
            <w:r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</w:rPr>
              <w:t>Сіз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қабілетті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алдына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тапсырмалар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қоясыз</w:t>
            </w:r>
            <w:proofErr w:type="spellEnd"/>
            <w:r>
              <w:rPr>
                <w:rFonts w:ascii="Times New Roman" w:hAnsi="Times New Roman" w:cs="Times New Roman"/>
              </w:rPr>
              <w:t xml:space="preserve">? 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</w:rPr>
              <w:t>Сіз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материалды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игеру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деңгейін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қалай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тексеруді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жоспарлап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отырсыз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Денсаулық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техникасын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сақтау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1B5377" w:rsidTr="001B5377">
        <w:tc>
          <w:tcPr>
            <w:tcW w:w="3960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377" w:rsidRDefault="001B53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«Диалог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қолдау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көрсету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Тапсырма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</w:rPr>
              <w:t>Жіктеу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1B5377" w:rsidRDefault="001B5377">
            <w:pPr>
              <w:jc w:val="both"/>
              <w:rPr>
                <w:rFonts w:ascii="Times New Roman" w:hAnsi="Times New Roman" w:cs="Times New Roman"/>
              </w:rPr>
            </w:pPr>
          </w:p>
          <w:p w:rsidR="001B5377" w:rsidRDefault="001B53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Саралау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тапсырмаларды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іріктеуді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белгілі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бір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оқушыдан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күтілетін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нәтижені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оқушыға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қолдау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көрсетуде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материалы мен </w:t>
            </w:r>
            <w:proofErr w:type="spellStart"/>
            <w:r>
              <w:rPr>
                <w:rFonts w:ascii="Times New Roman" w:hAnsi="Times New Roman" w:cs="Times New Roman"/>
              </w:rPr>
              <w:t>ресурстарды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қабілеттерін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ескере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әзірлеуді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қамтиды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Мадақтау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сөзі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әдісі</w:t>
            </w:r>
            <w:proofErr w:type="spellEnd"/>
          </w:p>
        </w:tc>
        <w:tc>
          <w:tcPr>
            <w:tcW w:w="364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Денсаулық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сақтау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технологиялары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Сабақта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сергіту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жаттығулары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</w:rPr>
              <w:t>белсенді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түрлерін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қолданамын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Осы </w:t>
            </w:r>
            <w:proofErr w:type="spellStart"/>
            <w:r>
              <w:rPr>
                <w:rFonts w:ascii="Times New Roman" w:hAnsi="Times New Roman" w:cs="Times New Roman"/>
              </w:rPr>
              <w:t>сабақта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қолданылатын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техникасы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ережелерінің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тармақтары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орындалады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B5377" w:rsidTr="001B5377">
        <w:tc>
          <w:tcPr>
            <w:tcW w:w="10335" w:type="dxa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77" w:rsidRDefault="001B537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аспектісі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жақсы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өтті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да, </w:t>
            </w:r>
            <w:proofErr w:type="spellStart"/>
            <w:r>
              <w:rPr>
                <w:rFonts w:ascii="Times New Roman" w:hAnsi="Times New Roman" w:cs="Times New Roman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</w:rPr>
              <w:t>ойланыңыз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Сабақты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жақсартуға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</w:rPr>
              <w:t>жәрдемдесер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еді</w:t>
            </w:r>
            <w:proofErr w:type="spellEnd"/>
            <w:r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</w:rPr>
              <w:t>Оқыту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да, </w:t>
            </w:r>
            <w:proofErr w:type="spellStart"/>
            <w:r>
              <w:rPr>
                <w:rFonts w:ascii="Times New Roman" w:hAnsi="Times New Roman" w:cs="Times New Roman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>
              <w:rPr>
                <w:rFonts w:ascii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</w:rPr>
              <w:t>ойланыңыз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1: 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</w:t>
            </w:r>
          </w:p>
          <w:p w:rsidR="001B5377" w:rsidRDefault="001B53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немесе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жекелеген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жетістіктері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қиыншылықтары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анықтадым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</w:rPr>
              <w:t>Келесі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сабақтарда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неге </w:t>
            </w:r>
            <w:proofErr w:type="spellStart"/>
            <w:r>
              <w:rPr>
                <w:rFonts w:ascii="Times New Roman" w:hAnsi="Times New Roman" w:cs="Times New Roman"/>
              </w:rPr>
              <w:t>назар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аудару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керек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</w:t>
            </w:r>
          </w:p>
          <w:p w:rsidR="001B5377" w:rsidRDefault="001B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</w:t>
            </w:r>
          </w:p>
        </w:tc>
      </w:tr>
    </w:tbl>
    <w:p w:rsidR="00B0359F" w:rsidRDefault="001B5377">
      <w:r>
        <w:t xml:space="preserve"> </w:t>
      </w:r>
    </w:p>
    <w:sectPr w:rsidR="00B0359F" w:rsidSect="001B5377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77"/>
    <w:rsid w:val="001B5377"/>
    <w:rsid w:val="00B0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B1B6B-EB85-447E-89C0-877CA7D0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377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21">
    <w:name w:val="_Style 21"/>
    <w:basedOn w:val="a1"/>
    <w:rsid w:val="001B537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Style20">
    <w:name w:val="_Style 20"/>
    <w:basedOn w:val="a1"/>
    <w:rsid w:val="001B537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Style22">
    <w:name w:val="_Style 22"/>
    <w:basedOn w:val="a1"/>
    <w:rsid w:val="001B537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2025-01-23T10:11:00Z</dcterms:created>
  <dcterms:modified xsi:type="dcterms:W3CDTF">2025-01-23T10:16:00Z</dcterms:modified>
</cp:coreProperties>
</file>